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4"/>
          <w:rFonts w:hint="eastAsia" w:ascii="方正小标宋_GBK" w:hAnsi="方正小标宋_GBK" w:eastAsia="方正小标宋_GBK" w:cs="方正小标宋_GBK"/>
          <w:sz w:val="36"/>
          <w:szCs w:val="36"/>
          <w:lang w:val="en-US" w:eastAsia="zh-CN"/>
        </w:rPr>
      </w:pPr>
      <w:r>
        <w:rPr>
          <w:rStyle w:val="4"/>
          <w:rFonts w:hint="eastAsia" w:ascii="方正小标宋_GBK" w:hAnsi="方正小标宋_GBK" w:eastAsia="方正小标宋_GBK" w:cs="方正小标宋_GBK"/>
          <w:sz w:val="36"/>
          <w:szCs w:val="36"/>
          <w:lang w:val="en-US" w:eastAsia="zh-CN"/>
        </w:rPr>
        <w:t>附件1</w:t>
      </w:r>
    </w:p>
    <w:p>
      <w:pPr>
        <w:spacing w:line="360" w:lineRule="auto"/>
        <w:jc w:val="center"/>
        <w:rPr>
          <w:rStyle w:val="4"/>
          <w:rFonts w:hint="eastAsia" w:ascii="方正小标宋_GBK" w:hAnsi="方正小标宋_GBK" w:eastAsia="方正小标宋_GBK" w:cs="方正小标宋_GBK"/>
          <w:sz w:val="36"/>
          <w:szCs w:val="36"/>
          <w:lang w:val="en-US" w:eastAsia="zh-CN"/>
        </w:rPr>
      </w:pPr>
      <w:r>
        <w:rPr>
          <w:rStyle w:val="4"/>
          <w:rFonts w:hint="eastAsia" w:ascii="方正小标宋_GBK" w:hAnsi="方正小标宋_GBK" w:eastAsia="方正小标宋_GBK" w:cs="方正小标宋_GBK"/>
          <w:sz w:val="36"/>
          <w:szCs w:val="36"/>
          <w:lang w:val="en-US" w:eastAsia="zh-CN"/>
        </w:rPr>
        <w:t>粤贸全国“粤靓100”参评报名表</w:t>
      </w:r>
    </w:p>
    <w:tbl>
      <w:tblPr>
        <w:tblStyle w:val="2"/>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69"/>
        <w:gridCol w:w="170"/>
        <w:gridCol w:w="981"/>
        <w:gridCol w:w="705"/>
        <w:gridCol w:w="670"/>
        <w:gridCol w:w="979"/>
        <w:gridCol w:w="399"/>
        <w:gridCol w:w="1485"/>
        <w:gridCol w:w="705"/>
        <w:gridCol w:w="650"/>
        <w:gridCol w:w="534"/>
        <w:gridCol w:w="144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571" w:type="dxa"/>
            <w:vMerge w:val="restart"/>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企 业 名 称</w:t>
            </w:r>
          </w:p>
        </w:tc>
        <w:tc>
          <w:tcPr>
            <w:tcW w:w="1520" w:type="dxa"/>
            <w:gridSpan w:val="3"/>
            <w:vAlign w:val="center"/>
          </w:tcPr>
          <w:p>
            <w:pPr>
              <w:spacing w:line="360" w:lineRule="auto"/>
              <w:ind w:left="103" w:leftChars="43"/>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中  文</w:t>
            </w:r>
          </w:p>
        </w:tc>
        <w:tc>
          <w:tcPr>
            <w:tcW w:w="4238" w:type="dxa"/>
            <w:gridSpan w:val="5"/>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355"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企业性质</w:t>
            </w:r>
          </w:p>
        </w:tc>
        <w:tc>
          <w:tcPr>
            <w:tcW w:w="1983"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国有（     ）</w:t>
            </w:r>
          </w:p>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民营（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571" w:type="dxa"/>
            <w:vMerge w:val="continue"/>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1520" w:type="dxa"/>
            <w:gridSpan w:val="3"/>
            <w:vAlign w:val="center"/>
          </w:tcPr>
          <w:p>
            <w:pPr>
              <w:spacing w:line="360" w:lineRule="auto"/>
              <w:ind w:left="103" w:leftChars="43"/>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英  文</w:t>
            </w:r>
          </w:p>
        </w:tc>
        <w:tc>
          <w:tcPr>
            <w:tcW w:w="4238" w:type="dxa"/>
            <w:gridSpan w:val="5"/>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355"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英文简称</w:t>
            </w:r>
          </w:p>
        </w:tc>
        <w:tc>
          <w:tcPr>
            <w:tcW w:w="198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1" w:type="dxa"/>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通 讯 地 址</w:t>
            </w:r>
          </w:p>
        </w:tc>
        <w:tc>
          <w:tcPr>
            <w:tcW w:w="5758" w:type="dxa"/>
            <w:gridSpan w:val="8"/>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省      市    </w:t>
            </w:r>
          </w:p>
        </w:tc>
        <w:tc>
          <w:tcPr>
            <w:tcW w:w="1355"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邮政编码</w:t>
            </w:r>
          </w:p>
        </w:tc>
        <w:tc>
          <w:tcPr>
            <w:tcW w:w="198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71" w:type="dxa"/>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企 业 网 址</w:t>
            </w:r>
          </w:p>
        </w:tc>
        <w:tc>
          <w:tcPr>
            <w:tcW w:w="2895" w:type="dxa"/>
            <w:gridSpan w:val="5"/>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9" w:type="dxa"/>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传  真</w:t>
            </w:r>
          </w:p>
        </w:tc>
        <w:tc>
          <w:tcPr>
            <w:tcW w:w="1884" w:type="dxa"/>
            <w:gridSpan w:val="2"/>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355"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电子信箱</w:t>
            </w:r>
          </w:p>
        </w:tc>
        <w:tc>
          <w:tcPr>
            <w:tcW w:w="198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10"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2356" w:type="dxa"/>
            <w:gridSpan w:val="3"/>
            <w:vAlign w:val="center"/>
          </w:tcPr>
          <w:p>
            <w:pPr>
              <w:spacing w:line="360" w:lineRule="auto"/>
              <w:ind w:firstLine="330" w:firstLineChars="15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姓    名</w:t>
            </w:r>
          </w:p>
        </w:tc>
        <w:tc>
          <w:tcPr>
            <w:tcW w:w="2863"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职  务（部门）</w:t>
            </w:r>
          </w:p>
        </w:tc>
        <w:tc>
          <w:tcPr>
            <w:tcW w:w="1889" w:type="dxa"/>
            <w:gridSpan w:val="3"/>
            <w:vAlign w:val="center"/>
          </w:tcPr>
          <w:p>
            <w:pPr>
              <w:spacing w:line="360" w:lineRule="auto"/>
              <w:ind w:left="-240" w:leftChars="-100" w:right="-240" w:rightChars="-100" w:firstLine="220" w:firstLineChars="10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电话(加区号)</w:t>
            </w:r>
          </w:p>
        </w:tc>
        <w:tc>
          <w:tcPr>
            <w:tcW w:w="1449"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10"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法  人  代  表</w:t>
            </w:r>
          </w:p>
        </w:tc>
        <w:tc>
          <w:tcPr>
            <w:tcW w:w="2356"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286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89"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449" w:type="dxa"/>
            <w:gridSpan w:val="2"/>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10"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 要 负 责 人</w:t>
            </w:r>
          </w:p>
        </w:tc>
        <w:tc>
          <w:tcPr>
            <w:tcW w:w="2356"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286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89"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449" w:type="dxa"/>
            <w:gridSpan w:val="2"/>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10"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数据填报联系人</w:t>
            </w:r>
          </w:p>
        </w:tc>
        <w:tc>
          <w:tcPr>
            <w:tcW w:w="2356"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2863"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89" w:type="dxa"/>
            <w:gridSpan w:val="3"/>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449" w:type="dxa"/>
            <w:gridSpan w:val="2"/>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91" w:type="dxa"/>
            <w:gridSpan w:val="4"/>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生产的产品或提供的服务</w:t>
            </w:r>
          </w:p>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在营业收入的占比由大到小排列，最多不超过3项</w:t>
            </w:r>
            <w:r>
              <w:rPr>
                <w:rFonts w:hint="eastAsia" w:ascii="仿宋" w:hAnsi="仿宋" w:eastAsia="仿宋" w:cs="仿宋"/>
                <w:color w:val="000000" w:themeColor="text1"/>
                <w:sz w:val="22"/>
                <w:szCs w:val="22"/>
                <w:lang w:eastAsia="zh-CN"/>
                <w14:textFill>
                  <w14:solidFill>
                    <w14:schemeClr w14:val="tx1"/>
                  </w14:solidFill>
                </w14:textFill>
              </w:rPr>
              <w:t>）</w:t>
            </w:r>
          </w:p>
        </w:tc>
        <w:tc>
          <w:tcPr>
            <w:tcW w:w="7576" w:type="dxa"/>
            <w:gridSpan w:val="10"/>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08"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lang w:val="en-US" w:eastAsia="zh-CN"/>
                <w14:textFill>
                  <w14:solidFill>
                    <w14:schemeClr w14:val="tx1"/>
                  </w14:solidFill>
                </w14:textFill>
              </w:rPr>
              <w:t>经营</w:t>
            </w:r>
            <w:r>
              <w:rPr>
                <w:rFonts w:hint="eastAsia" w:ascii="仿宋" w:hAnsi="仿宋" w:eastAsia="仿宋" w:cs="仿宋"/>
                <w:bCs/>
                <w:color w:val="000000" w:themeColor="text1"/>
                <w:sz w:val="22"/>
                <w:szCs w:val="22"/>
                <w14:textFill>
                  <w14:solidFill>
                    <w14:schemeClr w14:val="tx1"/>
                  </w14:solidFill>
                </w14:textFill>
              </w:rPr>
              <w:t>指标</w:t>
            </w:r>
          </w:p>
        </w:tc>
        <w:tc>
          <w:tcPr>
            <w:tcW w:w="3904" w:type="dxa"/>
            <w:gridSpan w:val="6"/>
            <w:vAlign w:val="center"/>
          </w:tcPr>
          <w:p>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营业收入</w:t>
            </w:r>
          </w:p>
          <w:p>
            <w:pPr>
              <w:spacing w:line="360" w:lineRule="auto"/>
              <w:jc w:val="center"/>
              <w:rPr>
                <w:rFonts w:hint="eastAsia" w:ascii="仿宋" w:hAnsi="仿宋" w:eastAsia="仿宋" w:cs="仿宋"/>
                <w:color w:val="000000" w:themeColor="text1"/>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（万元）</w:t>
            </w:r>
          </w:p>
        </w:tc>
        <w:tc>
          <w:tcPr>
            <w:tcW w:w="4817" w:type="dxa"/>
            <w:gridSpan w:val="5"/>
            <w:vAlign w:val="center"/>
          </w:tcPr>
          <w:p>
            <w:pPr>
              <w:spacing w:line="360" w:lineRule="auto"/>
              <w:jc w:val="center"/>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税收</w:t>
            </w:r>
          </w:p>
          <w:p>
            <w:pPr>
              <w:spacing w:line="360" w:lineRule="auto"/>
              <w:jc w:val="center"/>
              <w:rPr>
                <w:rFonts w:hint="eastAsia" w:ascii="仿宋" w:hAnsi="仿宋" w:eastAsia="仿宋" w:cs="仿宋"/>
                <w:color w:val="000000" w:themeColor="text1"/>
                <w:spacing w:val="-20"/>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万元</w:t>
            </w:r>
            <w:r>
              <w:rPr>
                <w:rFonts w:hint="eastAsia" w:ascii="仿宋" w:hAnsi="仿宋" w:eastAsia="仿宋" w:cs="仿宋"/>
                <w:bCs/>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202</w:t>
            </w:r>
            <w:r>
              <w:rPr>
                <w:rFonts w:hint="eastAsia" w:ascii="仿宋" w:hAnsi="仿宋" w:eastAsia="仿宋" w:cs="仿宋"/>
                <w:bCs/>
                <w:color w:val="000000" w:themeColor="text1"/>
                <w:sz w:val="22"/>
                <w:szCs w:val="22"/>
                <w:lang w:val="en-US" w:eastAsia="zh-CN"/>
                <w14:textFill>
                  <w14:solidFill>
                    <w14:schemeClr w14:val="tx1"/>
                  </w14:solidFill>
                </w14:textFill>
              </w:rPr>
              <w:t>1</w:t>
            </w:r>
            <w:r>
              <w:rPr>
                <w:rFonts w:hint="eastAsia" w:ascii="仿宋" w:hAnsi="仿宋" w:eastAsia="仿宋" w:cs="仿宋"/>
                <w:bCs/>
                <w:color w:val="000000" w:themeColor="text1"/>
                <w:sz w:val="22"/>
                <w:szCs w:val="22"/>
                <w14:textFill>
                  <w14:solidFill>
                    <w14:schemeClr w14:val="tx1"/>
                  </w14:solidFill>
                </w14:textFill>
              </w:rPr>
              <w:t>年</w:t>
            </w:r>
          </w:p>
        </w:tc>
        <w:tc>
          <w:tcPr>
            <w:tcW w:w="3904" w:type="dxa"/>
            <w:gridSpan w:val="6"/>
            <w:vAlign w:val="center"/>
          </w:tcPr>
          <w:p>
            <w:pPr>
              <w:spacing w:line="360" w:lineRule="auto"/>
              <w:rPr>
                <w:rFonts w:hint="eastAsia" w:ascii="仿宋" w:hAnsi="仿宋" w:eastAsia="仿宋" w:cs="仿宋"/>
                <w:color w:val="000000" w:themeColor="text1"/>
                <w:sz w:val="22"/>
                <w:szCs w:val="22"/>
                <w:lang w:val="en-US" w:eastAsia="zh-CN" w:bidi="ar-SA"/>
                <w14:textFill>
                  <w14:solidFill>
                    <w14:schemeClr w14:val="tx1"/>
                  </w14:solidFill>
                </w14:textFill>
              </w:rPr>
            </w:pPr>
          </w:p>
        </w:tc>
        <w:tc>
          <w:tcPr>
            <w:tcW w:w="4823" w:type="dxa"/>
            <w:gridSpan w:val="6"/>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202</w:t>
            </w:r>
            <w:r>
              <w:rPr>
                <w:rFonts w:hint="eastAsia" w:ascii="仿宋" w:hAnsi="仿宋" w:eastAsia="仿宋" w:cs="仿宋"/>
                <w:bCs/>
                <w:color w:val="000000" w:themeColor="text1"/>
                <w:sz w:val="22"/>
                <w:szCs w:val="22"/>
                <w:lang w:val="en-US" w:eastAsia="zh-CN"/>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t>年</w:t>
            </w:r>
          </w:p>
        </w:tc>
        <w:tc>
          <w:tcPr>
            <w:tcW w:w="3904" w:type="dxa"/>
            <w:gridSpan w:val="6"/>
            <w:vAlign w:val="center"/>
          </w:tcPr>
          <w:p>
            <w:pPr>
              <w:spacing w:line="360" w:lineRule="auto"/>
              <w:rPr>
                <w:rFonts w:hint="eastAsia" w:ascii="仿宋" w:hAnsi="仿宋" w:eastAsia="仿宋" w:cs="仿宋"/>
                <w:color w:val="000000" w:themeColor="text1"/>
                <w:sz w:val="22"/>
                <w:szCs w:val="22"/>
                <w:lang w:val="en-US" w:eastAsia="zh-CN" w:bidi="ar-SA"/>
                <w14:textFill>
                  <w14:solidFill>
                    <w14:schemeClr w14:val="tx1"/>
                  </w14:solidFill>
                </w14:textFill>
              </w:rPr>
            </w:pPr>
          </w:p>
        </w:tc>
        <w:tc>
          <w:tcPr>
            <w:tcW w:w="4823" w:type="dxa"/>
            <w:gridSpan w:val="6"/>
            <w:vAlign w:val="center"/>
          </w:tcPr>
          <w:p>
            <w:pPr>
              <w:spacing w:line="360" w:lineRule="auto"/>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40" w:type="dxa"/>
            <w:gridSpan w:val="2"/>
            <w:vMerge w:val="restart"/>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bookmarkStart w:id="0" w:name="OLE_LINK3" w:colFirst="0" w:colLast="0"/>
            <w:r>
              <w:rPr>
                <w:rFonts w:hint="eastAsia" w:ascii="仿宋" w:hAnsi="仿宋" w:eastAsia="仿宋" w:cs="仿宋"/>
                <w:bCs/>
                <w:color w:val="000000" w:themeColor="text1"/>
                <w:sz w:val="22"/>
                <w:szCs w:val="22"/>
                <w:lang w:val="en-US" w:eastAsia="zh-CN"/>
                <w14:textFill>
                  <w14:solidFill>
                    <w14:schemeClr w14:val="tx1"/>
                  </w14:solidFill>
                </w14:textFill>
              </w:rPr>
              <w:t>规模</w:t>
            </w:r>
            <w:r>
              <w:rPr>
                <w:rFonts w:hint="eastAsia" w:ascii="仿宋" w:hAnsi="仿宋" w:eastAsia="仿宋" w:cs="仿宋"/>
                <w:bCs/>
                <w:color w:val="000000" w:themeColor="text1"/>
                <w:sz w:val="22"/>
                <w:szCs w:val="22"/>
                <w14:textFill>
                  <w14:solidFill>
                    <w14:schemeClr w14:val="tx1"/>
                  </w14:solidFill>
                </w14:textFill>
              </w:rPr>
              <w:t>指标</w:t>
            </w:r>
          </w:p>
        </w:tc>
        <w:tc>
          <w:tcPr>
            <w:tcW w:w="3904" w:type="dxa"/>
            <w:gridSpan w:val="6"/>
            <w:vAlign w:val="center"/>
          </w:tcPr>
          <w:p>
            <w:pPr>
              <w:spacing w:line="360" w:lineRule="auto"/>
              <w:jc w:val="center"/>
              <w:rPr>
                <w:rFonts w:hint="default" w:ascii="仿宋" w:hAnsi="仿宋" w:eastAsia="仿宋" w:cs="仿宋"/>
                <w:color w:val="000000" w:themeColor="text1"/>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bidi="ar-SA"/>
                <w14:textFill>
                  <w14:solidFill>
                    <w14:schemeClr w14:val="tx1"/>
                  </w14:solidFill>
                </w14:textFill>
              </w:rPr>
              <w:t>企业获得的国家级、省级、市级荣誉（个）</w:t>
            </w:r>
          </w:p>
        </w:tc>
        <w:tc>
          <w:tcPr>
            <w:tcW w:w="4823" w:type="dxa"/>
            <w:gridSpan w:val="6"/>
            <w:vAlign w:val="center"/>
          </w:tcPr>
          <w:p>
            <w:pPr>
              <w:spacing w:line="360" w:lineRule="auto"/>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pacing w:val="-20"/>
                <w:sz w:val="22"/>
                <w:szCs w:val="22"/>
                <w:highlight w:val="none"/>
                <w:lang w:val="en-US" w:eastAsia="zh-CN"/>
                <w14:textFill>
                  <w14:solidFill>
                    <w14:schemeClr w14:val="tx1"/>
                  </w14:solidFill>
                </w14:textFill>
              </w:rPr>
              <w:t>商标数量（个）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40" w:type="dxa"/>
            <w:gridSpan w:val="2"/>
            <w:vMerge w:val="continue"/>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p>
        </w:tc>
        <w:tc>
          <w:tcPr>
            <w:tcW w:w="3904" w:type="dxa"/>
            <w:gridSpan w:val="6"/>
            <w:vAlign w:val="center"/>
          </w:tcPr>
          <w:p>
            <w:pPr>
              <w:spacing w:line="360" w:lineRule="auto"/>
              <w:jc w:val="center"/>
              <w:rPr>
                <w:rFonts w:hint="default" w:ascii="仿宋" w:hAnsi="仿宋" w:eastAsia="仿宋" w:cs="仿宋"/>
                <w:color w:val="000000" w:themeColor="text1"/>
                <w:spacing w:val="-20"/>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总额</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个</w:t>
            </w:r>
            <w:r>
              <w:rPr>
                <w:rFonts w:hint="eastAsia" w:ascii="仿宋" w:hAnsi="仿宋" w:eastAsia="仿宋" w:cs="仿宋"/>
                <w:bCs/>
                <w:color w:val="000000" w:themeColor="text1"/>
                <w:sz w:val="22"/>
                <w:szCs w:val="22"/>
                <w:highlight w:val="none"/>
                <w14:textFill>
                  <w14:solidFill>
                    <w14:schemeClr w14:val="tx1"/>
                  </w14:solidFill>
                </w14:textFill>
              </w:rPr>
              <w:t>）</w:t>
            </w:r>
          </w:p>
        </w:tc>
        <w:tc>
          <w:tcPr>
            <w:tcW w:w="2190" w:type="dxa"/>
            <w:gridSpan w:val="2"/>
            <w:vAlign w:val="center"/>
          </w:tcPr>
          <w:p>
            <w:pPr>
              <w:spacing w:line="360" w:lineRule="auto"/>
              <w:jc w:val="center"/>
              <w:rPr>
                <w:rFonts w:hint="default" w:ascii="仿宋" w:hAnsi="仿宋" w:eastAsia="仿宋" w:cs="仿宋"/>
                <w:color w:val="000000" w:themeColor="text1"/>
                <w:spacing w:val="-20"/>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20"/>
                <w:sz w:val="22"/>
                <w:szCs w:val="22"/>
                <w:highlight w:val="none"/>
                <w:lang w:val="en-US" w:eastAsia="zh-CN"/>
                <w14:textFill>
                  <w14:solidFill>
                    <w14:schemeClr w14:val="tx1"/>
                  </w14:solidFill>
                </w14:textFill>
              </w:rPr>
              <w:t>商标总数</w:t>
            </w:r>
          </w:p>
        </w:tc>
        <w:tc>
          <w:tcPr>
            <w:tcW w:w="2633" w:type="dxa"/>
            <w:gridSpan w:val="4"/>
            <w:vAlign w:val="center"/>
          </w:tcPr>
          <w:p>
            <w:pPr>
              <w:spacing w:line="360" w:lineRule="auto"/>
              <w:jc w:val="center"/>
              <w:rPr>
                <w:rFonts w:hint="default" w:ascii="仿宋" w:hAnsi="仿宋" w:eastAsia="仿宋" w:cs="仿宋"/>
                <w:color w:val="000000" w:themeColor="text1"/>
                <w:sz w:val="22"/>
                <w:szCs w:val="22"/>
                <w:highlight w:val="none"/>
                <w:lang w:val="en-US"/>
                <w14:textFill>
                  <w14:solidFill>
                    <w14:schemeClr w14:val="tx1"/>
                  </w14:solidFill>
                </w14:textFill>
              </w:rPr>
            </w:pPr>
            <w:r>
              <w:rPr>
                <w:rFonts w:hint="eastAsia" w:ascii="仿宋" w:hAnsi="仿宋" w:eastAsia="仿宋" w:cs="仿宋"/>
                <w:color w:val="000000" w:themeColor="text1"/>
                <w:spacing w:val="-20"/>
                <w:sz w:val="22"/>
                <w:szCs w:val="22"/>
                <w:highlight w:val="none"/>
                <w:lang w:val="en-US" w:eastAsia="zh-CN"/>
                <w14:textFill>
                  <w14:solidFill>
                    <w14:schemeClr w14:val="tx1"/>
                  </w14:solidFill>
                </w14:textFill>
              </w:rPr>
              <w:t>驰名商标数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lang w:eastAsia="zh-CN"/>
                <w14:textFill>
                  <w14:solidFill>
                    <w14:schemeClr w14:val="tx1"/>
                  </w14:solidFill>
                </w14:textFill>
              </w:rPr>
              <w:t>2021</w:t>
            </w:r>
            <w:r>
              <w:rPr>
                <w:rFonts w:hint="eastAsia" w:ascii="仿宋" w:hAnsi="仿宋" w:eastAsia="仿宋" w:cs="仿宋"/>
                <w:bCs/>
                <w:color w:val="000000" w:themeColor="text1"/>
                <w:sz w:val="22"/>
                <w:szCs w:val="22"/>
                <w14:textFill>
                  <w14:solidFill>
                    <w14:schemeClr w14:val="tx1"/>
                  </w14:solidFill>
                </w14:textFill>
              </w:rPr>
              <w:t>年</w:t>
            </w:r>
          </w:p>
        </w:tc>
        <w:tc>
          <w:tcPr>
            <w:tcW w:w="3904" w:type="dxa"/>
            <w:gridSpan w:val="6"/>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19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633" w:type="dxa"/>
            <w:gridSpan w:val="4"/>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202</w:t>
            </w:r>
            <w:r>
              <w:rPr>
                <w:rFonts w:hint="eastAsia" w:ascii="仿宋" w:hAnsi="仿宋" w:eastAsia="仿宋" w:cs="仿宋"/>
                <w:bCs/>
                <w:color w:val="000000" w:themeColor="text1"/>
                <w:sz w:val="22"/>
                <w:szCs w:val="22"/>
                <w:lang w:val="en-US" w:eastAsia="zh-CN"/>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t>年</w:t>
            </w:r>
          </w:p>
        </w:tc>
        <w:tc>
          <w:tcPr>
            <w:tcW w:w="3904" w:type="dxa"/>
            <w:gridSpan w:val="6"/>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190" w:type="dxa"/>
            <w:gridSpan w:val="2"/>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633" w:type="dxa"/>
            <w:gridSpan w:val="4"/>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0" w:type="dxa"/>
            <w:gridSpan w:val="2"/>
            <w:vMerge w:val="restart"/>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lang w:val="en-US" w:eastAsia="zh-CN"/>
                <w14:textFill>
                  <w14:solidFill>
                    <w14:schemeClr w14:val="tx1"/>
                  </w14:solidFill>
                </w14:textFill>
              </w:rPr>
              <w:t>品牌</w:t>
            </w:r>
            <w:r>
              <w:rPr>
                <w:rFonts w:hint="eastAsia" w:ascii="仿宋" w:hAnsi="仿宋" w:eastAsia="仿宋" w:cs="仿宋"/>
                <w:bCs/>
                <w:color w:val="000000" w:themeColor="text1"/>
                <w:sz w:val="22"/>
                <w:szCs w:val="22"/>
                <w14:textFill>
                  <w14:solidFill>
                    <w14:schemeClr w14:val="tx1"/>
                  </w14:solidFill>
                </w14:textFill>
              </w:rPr>
              <w:t>指标</w:t>
            </w:r>
          </w:p>
        </w:tc>
        <w:tc>
          <w:tcPr>
            <w:tcW w:w="3904" w:type="dxa"/>
            <w:gridSpan w:val="6"/>
            <w:vAlign w:val="center"/>
          </w:tcPr>
          <w:p>
            <w:pPr>
              <w:spacing w:line="360" w:lineRule="auto"/>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参与（主导）行业或团体标准的数量</w:t>
            </w:r>
          </w:p>
        </w:tc>
        <w:tc>
          <w:tcPr>
            <w:tcW w:w="4823" w:type="dxa"/>
            <w:gridSpan w:val="6"/>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专利数量（个）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0" w:type="dxa"/>
            <w:gridSpan w:val="2"/>
            <w:vMerge w:val="continue"/>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p>
        </w:tc>
        <w:tc>
          <w:tcPr>
            <w:tcW w:w="1856" w:type="dxa"/>
            <w:gridSpan w:val="3"/>
            <w:vAlign w:val="center"/>
          </w:tcPr>
          <w:p>
            <w:pPr>
              <w:spacing w:line="360" w:lineRule="auto"/>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总数</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个）</w:t>
            </w:r>
          </w:p>
        </w:tc>
        <w:tc>
          <w:tcPr>
            <w:tcW w:w="2048"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20"/>
                <w:sz w:val="22"/>
                <w:szCs w:val="22"/>
                <w:highlight w:val="none"/>
                <w:lang w:val="en-US" w:eastAsia="zh-CN"/>
                <w14:textFill>
                  <w14:solidFill>
                    <w14:schemeClr w14:val="tx1"/>
                  </w14:solidFill>
                </w14:textFill>
              </w:rPr>
              <w:t>占行业或团体的比例</w:t>
            </w:r>
          </w:p>
        </w:tc>
        <w:tc>
          <w:tcPr>
            <w:tcW w:w="2190" w:type="dxa"/>
            <w:gridSpan w:val="2"/>
            <w:vAlign w:val="center"/>
          </w:tcPr>
          <w:p>
            <w:pPr>
              <w:spacing w:line="360" w:lineRule="auto"/>
              <w:jc w:val="center"/>
            </w:pPr>
            <w:r>
              <w:rPr>
                <w:rFonts w:hint="eastAsia" w:ascii="仿宋" w:hAnsi="仿宋" w:eastAsia="仿宋" w:cs="仿宋"/>
                <w:color w:val="000000" w:themeColor="text1"/>
                <w:sz w:val="22"/>
                <w:szCs w:val="22"/>
                <w:highlight w:val="none"/>
                <w:lang w:val="en-US" w:eastAsia="zh-CN"/>
                <w14:textFill>
                  <w14:solidFill>
                    <w14:schemeClr w14:val="tx1"/>
                  </w14:solidFill>
                </w14:textFill>
              </w:rPr>
              <w:t>专利总数</w:t>
            </w:r>
          </w:p>
        </w:tc>
        <w:tc>
          <w:tcPr>
            <w:tcW w:w="2633" w:type="dxa"/>
            <w:gridSpan w:val="4"/>
            <w:vAlign w:val="center"/>
          </w:tcPr>
          <w:p>
            <w:pPr>
              <w:spacing w:line="360" w:lineRule="auto"/>
              <w:jc w:val="center"/>
              <w:rPr>
                <w:rFonts w:hint="default" w:ascii="仿宋" w:hAnsi="仿宋" w:eastAsia="仿宋" w:cs="仿宋"/>
                <w:color w:val="000000" w:themeColor="text1"/>
                <w:sz w:val="22"/>
                <w:szCs w:val="22"/>
                <w:lang w:val="en-US"/>
                <w14:textFill>
                  <w14:solidFill>
                    <w14:schemeClr w14:val="tx1"/>
                  </w14:solidFill>
                </w14:textFill>
              </w:rPr>
            </w:pPr>
            <w:r>
              <w:rPr>
                <w:rFonts w:hint="eastAsia" w:ascii="仿宋" w:hAnsi="仿宋" w:eastAsia="仿宋" w:cs="仿宋"/>
                <w:color w:val="000000" w:themeColor="text1"/>
                <w:spacing w:val="-20"/>
                <w:sz w:val="22"/>
                <w:szCs w:val="22"/>
                <w:highlight w:val="none"/>
                <w:lang w:val="en-US" w:eastAsia="zh-CN"/>
                <w14:textFill>
                  <w14:solidFill>
                    <w14:schemeClr w14:val="tx1"/>
                  </w14:solidFill>
                </w14:textFill>
              </w:rPr>
              <w:t>自主研发专利数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0" w:type="dxa"/>
            <w:gridSpan w:val="2"/>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lang w:eastAsia="zh-CN"/>
                <w14:textFill>
                  <w14:solidFill>
                    <w14:schemeClr w14:val="tx1"/>
                  </w14:solidFill>
                </w14:textFill>
              </w:rPr>
              <w:t>2021</w:t>
            </w:r>
            <w:r>
              <w:rPr>
                <w:rFonts w:hint="eastAsia" w:ascii="仿宋" w:hAnsi="仿宋" w:eastAsia="仿宋" w:cs="仿宋"/>
                <w:bCs/>
                <w:color w:val="000000" w:themeColor="text1"/>
                <w:sz w:val="22"/>
                <w:szCs w:val="22"/>
                <w14:textFill>
                  <w14:solidFill>
                    <w14:schemeClr w14:val="tx1"/>
                  </w14:solidFill>
                </w14:textFill>
              </w:rPr>
              <w:t>年</w:t>
            </w:r>
          </w:p>
        </w:tc>
        <w:tc>
          <w:tcPr>
            <w:tcW w:w="1856"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048"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190" w:type="dxa"/>
            <w:gridSpan w:val="2"/>
            <w:vAlign w:val="center"/>
          </w:tcPr>
          <w:p>
            <w:pPr>
              <w:spacing w:line="360" w:lineRule="auto"/>
              <w:jc w:val="center"/>
            </w:pPr>
          </w:p>
        </w:tc>
        <w:tc>
          <w:tcPr>
            <w:tcW w:w="2633" w:type="dxa"/>
            <w:gridSpan w:val="4"/>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0" w:type="dxa"/>
            <w:gridSpan w:val="2"/>
            <w:vAlign w:val="center"/>
          </w:tcPr>
          <w:p>
            <w:pPr>
              <w:spacing w:line="360" w:lineRule="auto"/>
              <w:jc w:val="center"/>
              <w:rPr>
                <w:rFonts w:hint="eastAsia" w:ascii="仿宋" w:hAnsi="仿宋" w:eastAsia="仿宋" w:cs="仿宋"/>
                <w:color w:val="000000" w:themeColor="text1"/>
                <w:sz w:val="22"/>
                <w:szCs w:val="22"/>
                <w:lang w:val="en-US" w:eastAsia="zh-CN" w:bidi="ar-SA"/>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202</w:t>
            </w:r>
            <w:r>
              <w:rPr>
                <w:rFonts w:hint="eastAsia" w:ascii="仿宋" w:hAnsi="仿宋" w:eastAsia="仿宋" w:cs="仿宋"/>
                <w:bCs/>
                <w:color w:val="000000" w:themeColor="text1"/>
                <w:sz w:val="22"/>
                <w:szCs w:val="22"/>
                <w:lang w:val="en-US" w:eastAsia="zh-CN"/>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t>年</w:t>
            </w:r>
          </w:p>
        </w:tc>
        <w:tc>
          <w:tcPr>
            <w:tcW w:w="1856"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048" w:type="dxa"/>
            <w:gridSpan w:val="3"/>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c>
          <w:tcPr>
            <w:tcW w:w="2190" w:type="dxa"/>
            <w:gridSpan w:val="2"/>
            <w:vAlign w:val="center"/>
          </w:tcPr>
          <w:p>
            <w:pPr>
              <w:spacing w:line="360" w:lineRule="auto"/>
              <w:jc w:val="center"/>
            </w:pPr>
          </w:p>
        </w:tc>
        <w:tc>
          <w:tcPr>
            <w:tcW w:w="2633" w:type="dxa"/>
            <w:gridSpan w:val="4"/>
            <w:vAlign w:val="center"/>
          </w:tcPr>
          <w:p>
            <w:pPr>
              <w:spacing w:line="360" w:lineRule="auto"/>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0667" w:type="dxa"/>
            <w:gridSpan w:val="14"/>
            <w:vAlign w:val="center"/>
          </w:tcPr>
          <w:p>
            <w:pPr>
              <w:spacing w:line="360" w:lineRule="auto"/>
              <w:jc w:val="righ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数据填报联系人（签字）：</w:t>
            </w:r>
          </w:p>
          <w:p>
            <w:pPr>
              <w:spacing w:line="360" w:lineRule="auto"/>
              <w:jc w:val="righ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申报企业（盖章）：</w:t>
            </w:r>
          </w:p>
          <w:p>
            <w:pPr>
              <w:spacing w:line="360" w:lineRule="auto"/>
              <w:ind w:firstLine="1100" w:firstLineChars="500"/>
              <w:jc w:val="right"/>
              <w:rPr>
                <w:rFonts w:hint="eastAsia" w:ascii="仿宋" w:hAnsi="仿宋" w:eastAsia="仿宋" w:cs="仿宋"/>
                <w:color w:val="000000" w:themeColor="text1"/>
                <w:sz w:val="22"/>
                <w:szCs w:val="22"/>
                <w14:textFill>
                  <w14:solidFill>
                    <w14:schemeClr w14:val="tx1"/>
                  </w14:solidFill>
                </w14:textFill>
              </w:rPr>
            </w:pPr>
          </w:p>
          <w:p>
            <w:pPr>
              <w:spacing w:line="360" w:lineRule="auto"/>
              <w:ind w:firstLine="880" w:firstLineChars="400"/>
              <w:jc w:val="righ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2023</w:t>
            </w:r>
            <w:r>
              <w:rPr>
                <w:rFonts w:hint="eastAsia" w:ascii="仿宋" w:hAnsi="仿宋" w:eastAsia="仿宋" w:cs="仿宋"/>
                <w:color w:val="000000" w:themeColor="text1"/>
                <w:sz w:val="22"/>
                <w:szCs w:val="22"/>
                <w14:textFill>
                  <w14:solidFill>
                    <w14:schemeClr w14:val="tx1"/>
                  </w14:solidFill>
                </w14:textFill>
              </w:rPr>
              <w:t>年  月  日</w:t>
            </w:r>
          </w:p>
        </w:tc>
      </w:tr>
    </w:tbl>
    <w:p>
      <w: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方正小标宋_GBK" w:hAnsi="方正小标宋_GBK" w:eastAsia="方正小标宋_GBK" w:cs="方正小标宋_GBK"/>
          <w:b/>
          <w:color w:val="000000" w:themeColor="text1"/>
          <w:sz w:val="36"/>
          <w:szCs w:val="36"/>
          <w14:textFill>
            <w14:solidFill>
              <w14:schemeClr w14:val="tx1"/>
            </w14:solidFill>
          </w14:textFill>
        </w:rPr>
      </w:pPr>
      <w:r>
        <w:rPr>
          <w:rStyle w:val="4"/>
          <w:rFonts w:hint="eastAsia" w:ascii="方正小标宋_GBK" w:hAnsi="方正小标宋_GBK" w:eastAsia="方正小标宋_GBK" w:cs="方正小标宋_GBK"/>
          <w:sz w:val="36"/>
          <w:szCs w:val="36"/>
          <w:lang w:val="en-US" w:eastAsia="zh-CN"/>
        </w:rPr>
        <w:t>粤贸全国“粤靓100”参评报名表填表</w:t>
      </w:r>
      <w:r>
        <w:rPr>
          <w:rFonts w:hint="eastAsia" w:ascii="方正小标宋_GBK" w:hAnsi="方正小标宋_GBK" w:eastAsia="方正小标宋_GBK" w:cs="方正小标宋_GBK"/>
          <w:b/>
          <w:bCs/>
          <w:color w:val="000000" w:themeColor="text1"/>
          <w:spacing w:val="-11"/>
          <w:sz w:val="36"/>
          <w:szCs w:val="36"/>
          <w14:textFill>
            <w14:solidFill>
              <w14:schemeClr w14:val="tx1"/>
            </w14:solidFill>
          </w14:textFill>
        </w:rPr>
        <w:t>说明</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粤贸全国“粤靓100”参评报名表主要栏目填报说明如下：</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一、企业性质栏：请从“国有”“民营”两种性质中选一项打√。国有是指国有及国有控股企业,民营是指非国有企业，包括集体和私营企业等。</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二、生产的产品或提供的服务栏：指企业生产的主要产品或提供的主要服务，按在营业收入的占比由大到小排列，最多不超过3项。(必须填写)</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三、指标栏：所有指标均按企业合并财务报表的数据填报，金额单位：万元人民币。合并财务报表的合并范围应当以控制为基础予以确定。</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税收</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企</w:t>
      </w:r>
      <w:bookmarkStart w:id="1" w:name="_GoBack"/>
      <w:bookmarkEnd w:id="1"/>
      <w:r>
        <w:rPr>
          <w:rFonts w:hint="eastAsia" w:eastAsia="仿宋_GB2312" w:cs="Times New Roman"/>
          <w:color w:val="auto"/>
          <w:kern w:val="2"/>
          <w:sz w:val="32"/>
          <w:szCs w:val="32"/>
          <w:lang w:val="en-US" w:eastAsia="zh-CN" w:bidi="ar-SA"/>
        </w:rPr>
        <w:t>业交易中产生的税种</w:t>
      </w:r>
      <w:r>
        <w:rPr>
          <w:rFonts w:hint="eastAsia" w:ascii="Times New Roman" w:hAnsi="Times New Roman" w:eastAsia="仿宋_GB2312" w:cs="Times New Roman"/>
          <w:color w:val="auto"/>
          <w:kern w:val="2"/>
          <w:sz w:val="32"/>
          <w:szCs w:val="32"/>
          <w:lang w:val="en-US" w:eastAsia="zh-CN" w:bidi="ar-SA"/>
        </w:rPr>
        <w:t>。</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企业获得的国家级、省级和市级荣誉</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企业在国内所获得的不同级别的容易</w:t>
      </w:r>
      <w:r>
        <w:rPr>
          <w:rFonts w:hint="eastAsia" w:ascii="Times New Roman" w:hAnsi="Times New Roman" w:eastAsia="仿宋_GB2312" w:cs="Times New Roman"/>
          <w:color w:val="auto"/>
          <w:kern w:val="2"/>
          <w:sz w:val="32"/>
          <w:szCs w:val="32"/>
          <w:lang w:val="en-US" w:eastAsia="zh-CN" w:bidi="ar-SA"/>
        </w:rPr>
        <w:t>。</w:t>
      </w:r>
    </w:p>
    <w:p>
      <w:pPr>
        <w:spacing w:line="360" w:lineRule="auto"/>
        <w:ind w:firstLine="720" w:firstLineChars="0"/>
        <w:jc w:val="both"/>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商标数量：</w:t>
      </w:r>
      <w:r>
        <w:rPr>
          <w:rFonts w:hint="eastAsia" w:ascii="Times New Roman" w:hAnsi="Times New Roman" w:eastAsia="仿宋_GB2312" w:cs="Times New Roman"/>
          <w:color w:val="auto"/>
          <w:kern w:val="2"/>
          <w:sz w:val="32"/>
          <w:szCs w:val="32"/>
          <w:lang w:val="en-US" w:eastAsia="zh-CN" w:bidi="ar-SA"/>
        </w:rPr>
        <w:t>企业目前所持有品牌商标的总数量，以及其中驰名商标的数量。</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参与（主导）行业或团体标准的数量：企业参与行业的项目或工程或在团体标准的</w:t>
      </w:r>
      <w:r>
        <w:rPr>
          <w:rFonts w:hint="eastAsia" w:ascii="Times New Roman" w:hAnsi="Times New Roman" w:eastAsia="仿宋_GB2312" w:cs="Times New Roman"/>
          <w:color w:val="auto"/>
          <w:kern w:val="2"/>
          <w:sz w:val="32"/>
          <w:szCs w:val="32"/>
          <w:lang w:val="en-US" w:eastAsia="zh-CN" w:bidi="ar-SA"/>
        </w:rPr>
        <w:t>数量。</w:t>
      </w:r>
    </w:p>
    <w:p>
      <w:pPr>
        <w:spacing w:line="360" w:lineRule="auto"/>
        <w:ind w:firstLine="720" w:firstLineChars="0"/>
        <w:jc w:val="both"/>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专利</w:t>
      </w:r>
      <w:r>
        <w:rPr>
          <w:rFonts w:hint="eastAsia" w:ascii="Times New Roman" w:hAnsi="Times New Roman" w:eastAsia="仿宋_GB2312" w:cs="Times New Roman"/>
          <w:color w:val="auto"/>
          <w:kern w:val="2"/>
          <w:sz w:val="32"/>
          <w:szCs w:val="32"/>
          <w:lang w:val="en-US" w:eastAsia="zh-CN" w:bidi="ar-SA"/>
        </w:rPr>
        <w:t>数量：企业</w:t>
      </w:r>
      <w:r>
        <w:rPr>
          <w:rFonts w:hint="eastAsia" w:eastAsia="仿宋_GB2312" w:cs="Times New Roman"/>
          <w:color w:val="auto"/>
          <w:kern w:val="2"/>
          <w:sz w:val="32"/>
          <w:szCs w:val="32"/>
          <w:lang w:val="en-US" w:eastAsia="zh-CN" w:bidi="ar-SA"/>
        </w:rPr>
        <w:t>自主生产并向政府专利部门申报的专利数量。</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四、所有填报栏目一定要完整，资料要仔细核对，保证名称及数据的准确性，并请签字、盖章。</w:t>
      </w: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p>
    <w:p>
      <w:pPr>
        <w:spacing w:line="360" w:lineRule="auto"/>
        <w:ind w:firstLine="720" w:firstLineChars="0"/>
        <w:jc w:val="both"/>
        <w:rPr>
          <w:rFonts w:hint="eastAsia" w:ascii="Times New Roman" w:hAnsi="Times New Roman" w:eastAsia="仿宋_GB2312" w:cs="Times New Roman"/>
          <w:color w:val="auto"/>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jJiMTkwMDEzNTM5NWNiYzg4ZmU5ODY4ZmU3NDIifQ=="/>
  </w:docVars>
  <w:rsids>
    <w:rsidRoot w:val="00000000"/>
    <w:rsid w:val="013015BB"/>
    <w:rsid w:val="2FA722AE"/>
    <w:rsid w:val="637F7186"/>
    <w:rsid w:val="643D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c_tiao"/>
    <w:basedOn w:val="3"/>
    <w:qFormat/>
    <w:uiPriority w:val="0"/>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2023-09-18T04:45:01Z</dcterms:created>
  <dc:creator>86138</dc:creator>
  <cp:lastModifiedBy>朱建林</cp:lastModifiedBy>
  <dcterms:modified xsi:type="dcterms:W3CDTF">2023-09-18T05:03:27Z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F7C08323C2944CF38187FF4BF7778982_12</vt:lpwstr>
  </property>
</Properties>
</file>